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3F" w:rsidRPr="003F7B3F" w:rsidRDefault="003F7B3F" w:rsidP="003F7B3F">
      <w:pPr>
        <w:rPr>
          <w:b/>
          <w:bCs/>
          <w:sz w:val="32"/>
          <w:szCs w:val="32"/>
        </w:rPr>
      </w:pPr>
      <w:r w:rsidRPr="003F7B3F">
        <w:rPr>
          <w:noProof/>
          <w:color w:val="1F497D"/>
          <w:sz w:val="32"/>
          <w:szCs w:val="32"/>
          <w:lang w:eastAsia="fi-FI"/>
        </w:rPr>
        <w:drawing>
          <wp:anchor distT="0" distB="0" distL="114300" distR="114300" simplePos="0" relativeHeight="251659264" behindDoc="0" locked="0" layoutInCell="1" allowOverlap="1" wp14:anchorId="340613B5" wp14:editId="682ED8CC">
            <wp:simplePos x="0" y="0"/>
            <wp:positionH relativeFrom="column">
              <wp:posOffset>5238750</wp:posOffset>
            </wp:positionH>
            <wp:positionV relativeFrom="paragraph">
              <wp:posOffset>-47625</wp:posOffset>
            </wp:positionV>
            <wp:extent cx="1420495" cy="323215"/>
            <wp:effectExtent l="0" t="0" r="8255" b="63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B3F">
        <w:rPr>
          <w:b/>
          <w:bCs/>
          <w:sz w:val="32"/>
          <w:szCs w:val="32"/>
        </w:rPr>
        <w:t>IRRADIA LASER LAITTEET KULUTTAJARAHOITUS</w:t>
      </w:r>
    </w:p>
    <w:p w:rsidR="003F7B3F" w:rsidRDefault="003F7B3F" w:rsidP="003F7B3F">
      <w:pPr>
        <w:rPr>
          <w:color w:val="1F497D"/>
        </w:rPr>
      </w:pPr>
    </w:p>
    <w:p w:rsidR="003F7B3F" w:rsidRPr="00537300" w:rsidRDefault="003F7B3F" w:rsidP="003F7B3F">
      <w:pPr>
        <w:rPr>
          <w:b/>
          <w:bCs/>
          <w:u w:val="single"/>
        </w:rPr>
      </w:pPr>
      <w:r w:rsidRPr="00537300">
        <w:rPr>
          <w:b/>
          <w:bCs/>
          <w:u w:val="single"/>
        </w:rPr>
        <w:t>Svea osamaksusopimus yksityishenkilöille:</w:t>
      </w:r>
    </w:p>
    <w:p w:rsidR="003F7B3F" w:rsidRDefault="003F7B3F" w:rsidP="003F7B3F"/>
    <w:p w:rsidR="003F7B3F" w:rsidRDefault="003F7B3F" w:rsidP="003F7B3F">
      <w:r w:rsidRPr="003F7B3F">
        <w:rPr>
          <w:b/>
        </w:rPr>
        <w:t>Tuote:</w:t>
      </w:r>
      <w:r w:rsidRPr="003F7B3F">
        <w:rPr>
          <w:b/>
          <w:color w:val="1F497D"/>
        </w:rPr>
        <w:t xml:space="preserve"> </w:t>
      </w:r>
      <w:proofErr w:type="spellStart"/>
      <w:r w:rsidRPr="003F7B3F">
        <w:rPr>
          <w:b/>
        </w:rPr>
        <w:t>Mid</w:t>
      </w:r>
      <w:proofErr w:type="spellEnd"/>
      <w:r w:rsidRPr="003F7B3F">
        <w:rPr>
          <w:b/>
          <w:color w:val="1F497D"/>
        </w:rPr>
        <w:t xml:space="preserve"> </w:t>
      </w:r>
      <w:proofErr w:type="spellStart"/>
      <w:r w:rsidRPr="003F7B3F">
        <w:rPr>
          <w:b/>
        </w:rPr>
        <w:t>Lite</w:t>
      </w:r>
      <w:proofErr w:type="spellEnd"/>
      <w:r w:rsidRPr="003F7B3F">
        <w:rPr>
          <w:b/>
        </w:rPr>
        <w:t xml:space="preserve"> 8080</w:t>
      </w:r>
      <w:r>
        <w:t>: hinta 3.277 € + alv 24 % = 4.063,48 €</w:t>
      </w:r>
      <w:r w:rsidR="00314966">
        <w:t xml:space="preserve"> </w:t>
      </w:r>
    </w:p>
    <w:p w:rsidR="003F7B3F" w:rsidRDefault="003F7B3F" w:rsidP="003F7B3F"/>
    <w:p w:rsidR="003F7B3F" w:rsidRDefault="003F7B3F" w:rsidP="003F7B3F">
      <w:r w:rsidRPr="003F7B3F">
        <w:rPr>
          <w:b/>
        </w:rPr>
        <w:t xml:space="preserve">Tuote: </w:t>
      </w:r>
      <w:proofErr w:type="spellStart"/>
      <w:r w:rsidRPr="003F7B3F">
        <w:rPr>
          <w:b/>
        </w:rPr>
        <w:t>Mid</w:t>
      </w:r>
      <w:proofErr w:type="spellEnd"/>
      <w:r w:rsidRPr="003F7B3F">
        <w:rPr>
          <w:b/>
        </w:rPr>
        <w:t xml:space="preserve"> </w:t>
      </w:r>
      <w:proofErr w:type="spellStart"/>
      <w:r w:rsidRPr="003F7B3F">
        <w:rPr>
          <w:b/>
        </w:rPr>
        <w:t>Lite</w:t>
      </w:r>
      <w:proofErr w:type="spellEnd"/>
      <w:r w:rsidRPr="003F7B3F">
        <w:rPr>
          <w:b/>
        </w:rPr>
        <w:t xml:space="preserve"> 904:</w:t>
      </w:r>
      <w:r>
        <w:t xml:space="preserve"> hinta 3.777 € + alv 24 % = 4.683,50 €</w:t>
      </w:r>
    </w:p>
    <w:p w:rsidR="003F7B3F" w:rsidRDefault="003F7B3F" w:rsidP="003F7B3F">
      <w:pPr>
        <w:rPr>
          <w:color w:val="1F497D"/>
        </w:rPr>
      </w:pPr>
    </w:p>
    <w:p w:rsidR="003F7B3F" w:rsidRDefault="003F7B3F" w:rsidP="003F7B3F">
      <w:r w:rsidRPr="003F7B3F">
        <w:rPr>
          <w:b/>
        </w:rPr>
        <w:t xml:space="preserve">Tuote: </w:t>
      </w:r>
      <w:proofErr w:type="spellStart"/>
      <w:r w:rsidRPr="003F7B3F">
        <w:rPr>
          <w:b/>
        </w:rPr>
        <w:t>Midvet</w:t>
      </w:r>
      <w:proofErr w:type="spellEnd"/>
      <w:r w:rsidRPr="003F7B3F">
        <w:rPr>
          <w:b/>
        </w:rPr>
        <w:t xml:space="preserve"> 2,5 perusyksikkö </w:t>
      </w:r>
      <w:r w:rsidR="000E6B6E">
        <w:rPr>
          <w:b/>
        </w:rPr>
        <w:t>+</w:t>
      </w:r>
      <w:r w:rsidRPr="003F7B3F">
        <w:rPr>
          <w:b/>
        </w:rPr>
        <w:t xml:space="preserve"> 240 mW/904</w:t>
      </w:r>
      <w:r w:rsidR="000E6B6E">
        <w:rPr>
          <w:b/>
        </w:rPr>
        <w:t xml:space="preserve"> </w:t>
      </w:r>
      <w:proofErr w:type="spellStart"/>
      <w:r w:rsidRPr="003F7B3F">
        <w:rPr>
          <w:b/>
        </w:rPr>
        <w:t>nm</w:t>
      </w:r>
      <w:proofErr w:type="spellEnd"/>
      <w:r w:rsidRPr="003F7B3F">
        <w:rPr>
          <w:b/>
        </w:rPr>
        <w:t xml:space="preserve"> </w:t>
      </w:r>
      <w:proofErr w:type="spellStart"/>
      <w:r w:rsidRPr="003F7B3F">
        <w:rPr>
          <w:b/>
        </w:rPr>
        <w:t>superpuls</w:t>
      </w:r>
      <w:proofErr w:type="spellEnd"/>
      <w:r w:rsidRPr="003F7B3F">
        <w:rPr>
          <w:b/>
        </w:rPr>
        <w:t xml:space="preserve"> </w:t>
      </w:r>
      <w:proofErr w:type="spellStart"/>
      <w:r w:rsidRPr="003F7B3F">
        <w:rPr>
          <w:b/>
        </w:rPr>
        <w:t>multiprobe</w:t>
      </w:r>
      <w:proofErr w:type="spellEnd"/>
      <w:r w:rsidRPr="003F7B3F">
        <w:rPr>
          <w:b/>
        </w:rPr>
        <w:t>:</w:t>
      </w:r>
      <w:r>
        <w:t xml:space="preserve"> hinta  6.443 € + alv 24 %= 7.989,32 €</w:t>
      </w:r>
    </w:p>
    <w:p w:rsidR="0080645D" w:rsidRDefault="0080645D" w:rsidP="003F7B3F"/>
    <w:p w:rsidR="0080645D" w:rsidRPr="00E5283D" w:rsidRDefault="0080645D" w:rsidP="0080645D">
      <w:r w:rsidRPr="00E5283D">
        <w:rPr>
          <w:b/>
        </w:rPr>
        <w:t xml:space="preserve">Tuote: </w:t>
      </w:r>
      <w:proofErr w:type="spellStart"/>
      <w:r w:rsidRPr="00E5283D">
        <w:rPr>
          <w:b/>
          <w:bCs/>
        </w:rPr>
        <w:t>Probe</w:t>
      </w:r>
      <w:proofErr w:type="spellEnd"/>
      <w:r w:rsidRPr="00E5283D">
        <w:rPr>
          <w:b/>
          <w:bCs/>
        </w:rPr>
        <w:t xml:space="preserve"> 1 x 660 </w:t>
      </w:r>
      <w:proofErr w:type="spellStart"/>
      <w:r w:rsidRPr="00E5283D">
        <w:rPr>
          <w:b/>
          <w:bCs/>
        </w:rPr>
        <w:t>nm</w:t>
      </w:r>
      <w:proofErr w:type="spellEnd"/>
      <w:r w:rsidRPr="00E5283D">
        <w:rPr>
          <w:b/>
          <w:bCs/>
        </w:rPr>
        <w:t xml:space="preserve"> tai </w:t>
      </w:r>
      <w:proofErr w:type="spellStart"/>
      <w:r w:rsidRPr="00E5283D">
        <w:rPr>
          <w:b/>
          <w:bCs/>
        </w:rPr>
        <w:t>Probe</w:t>
      </w:r>
      <w:proofErr w:type="spellEnd"/>
      <w:r w:rsidRPr="00E5283D">
        <w:rPr>
          <w:b/>
          <w:bCs/>
        </w:rPr>
        <w:t xml:space="preserve"> 1 x 808 </w:t>
      </w:r>
      <w:proofErr w:type="spellStart"/>
      <w:r w:rsidRPr="00E5283D">
        <w:rPr>
          <w:b/>
          <w:bCs/>
        </w:rPr>
        <w:t>nm</w:t>
      </w:r>
      <w:proofErr w:type="spellEnd"/>
      <w:r w:rsidRPr="00E5283D">
        <w:rPr>
          <w:b/>
        </w:rPr>
        <w:t>:</w:t>
      </w:r>
      <w:r w:rsidRPr="00E5283D">
        <w:t xml:space="preserve"> hinta  2.277 € + alv 24 %= 2.823,48 €</w:t>
      </w:r>
    </w:p>
    <w:p w:rsidR="003B4997" w:rsidRDefault="003B4997" w:rsidP="0080645D"/>
    <w:p w:rsidR="003B4997" w:rsidRPr="003B4997" w:rsidRDefault="003B4997" w:rsidP="003B4997">
      <w:r w:rsidRPr="003B4997">
        <w:rPr>
          <w:b/>
        </w:rPr>
        <w:t xml:space="preserve">Tuote: </w:t>
      </w:r>
      <w:proofErr w:type="spellStart"/>
      <w:r w:rsidRPr="00E5283D">
        <w:rPr>
          <w:b/>
          <w:bCs/>
        </w:rPr>
        <w:t>Probe</w:t>
      </w:r>
      <w:proofErr w:type="spellEnd"/>
      <w:r w:rsidRPr="00E5283D">
        <w:rPr>
          <w:b/>
          <w:bCs/>
        </w:rPr>
        <w:t xml:space="preserve"> 12 x 904 </w:t>
      </w:r>
      <w:proofErr w:type="spellStart"/>
      <w:r w:rsidRPr="00E5283D">
        <w:rPr>
          <w:b/>
          <w:bCs/>
        </w:rPr>
        <w:t>nm</w:t>
      </w:r>
      <w:proofErr w:type="spellEnd"/>
      <w:r w:rsidRPr="003B4997">
        <w:rPr>
          <w:b/>
        </w:rPr>
        <w:t>:</w:t>
      </w:r>
      <w:r w:rsidRPr="003B4997">
        <w:t xml:space="preserve"> hinta  </w:t>
      </w:r>
      <w:r>
        <w:t>5.950</w:t>
      </w:r>
      <w:r w:rsidRPr="003B4997">
        <w:t xml:space="preserve"> € + alv 24 %= </w:t>
      </w:r>
      <w:r>
        <w:t>7.378,00</w:t>
      </w:r>
      <w:r w:rsidRPr="003B4997">
        <w:t xml:space="preserve"> €</w:t>
      </w:r>
    </w:p>
    <w:p w:rsidR="00E5283D" w:rsidRDefault="00E5283D" w:rsidP="003B4997"/>
    <w:p w:rsidR="00E5283D" w:rsidRDefault="00E5283D" w:rsidP="00E5283D">
      <w:r w:rsidRPr="003B4997">
        <w:rPr>
          <w:b/>
        </w:rPr>
        <w:t xml:space="preserve">Tuote: </w:t>
      </w:r>
      <w:proofErr w:type="spellStart"/>
      <w:r w:rsidRPr="00E5283D">
        <w:rPr>
          <w:b/>
          <w:bCs/>
        </w:rPr>
        <w:t>Probe</w:t>
      </w:r>
      <w:proofErr w:type="spellEnd"/>
      <w:r w:rsidRPr="00E5283D">
        <w:rPr>
          <w:b/>
          <w:bCs/>
        </w:rPr>
        <w:t xml:space="preserve"> </w:t>
      </w:r>
      <w:r>
        <w:rPr>
          <w:b/>
          <w:bCs/>
        </w:rPr>
        <w:t>4</w:t>
      </w:r>
      <w:r w:rsidRPr="00E5283D">
        <w:rPr>
          <w:b/>
          <w:bCs/>
        </w:rPr>
        <w:t xml:space="preserve"> x 904 </w:t>
      </w:r>
      <w:proofErr w:type="spellStart"/>
      <w:r w:rsidRPr="00E5283D">
        <w:rPr>
          <w:b/>
          <w:bCs/>
        </w:rPr>
        <w:t>nm</w:t>
      </w:r>
      <w:proofErr w:type="spellEnd"/>
      <w:r w:rsidRPr="003B4997">
        <w:rPr>
          <w:b/>
        </w:rPr>
        <w:t>:</w:t>
      </w:r>
      <w:r w:rsidRPr="003B4997">
        <w:t xml:space="preserve"> hinta  </w:t>
      </w:r>
      <w:r>
        <w:t>3.166</w:t>
      </w:r>
      <w:r w:rsidRPr="003B4997">
        <w:t xml:space="preserve"> € + alv 24 %= </w:t>
      </w:r>
      <w:r>
        <w:t>3.925,84</w:t>
      </w:r>
      <w:r w:rsidRPr="003B4997">
        <w:t xml:space="preserve"> €</w:t>
      </w:r>
    </w:p>
    <w:p w:rsidR="00FD6AE4" w:rsidRDefault="00FD6AE4" w:rsidP="00E5283D"/>
    <w:p w:rsidR="00314966" w:rsidRDefault="00314966" w:rsidP="00E5283D"/>
    <w:p w:rsidR="00314966" w:rsidRDefault="00314966" w:rsidP="00E5283D"/>
    <w:p w:rsidR="00FD6AE4" w:rsidRDefault="00926F54" w:rsidP="00E5283D">
      <w:hyperlink r:id="rId5" w:history="1">
        <w:r w:rsidR="00314966">
          <w:rPr>
            <w:rStyle w:val="Hyperlink"/>
          </w:rPr>
          <w:t>Voit hakea tarkastella kuukausieriä ja hakea luottopäätöksen tästä</w:t>
        </w:r>
      </w:hyperlink>
    </w:p>
    <w:p w:rsidR="00FD6AE4" w:rsidRDefault="00FD6AE4" w:rsidP="00E5283D">
      <w:pPr>
        <w:rPr>
          <w:rStyle w:val="Hyperlink"/>
        </w:rPr>
      </w:pPr>
    </w:p>
    <w:p w:rsidR="00FD6AE4" w:rsidRDefault="00926F54" w:rsidP="00E5283D">
      <w:pPr>
        <w:rPr>
          <w:rStyle w:val="Hyperlink"/>
        </w:rPr>
      </w:pPr>
      <w:hyperlink r:id="rId6" w:history="1">
        <w:r w:rsidR="00FD6AE4" w:rsidRPr="00926B93">
          <w:rPr>
            <w:rStyle w:val="Hyperlink"/>
          </w:rPr>
          <w:t xml:space="preserve">Erämaksun ja </w:t>
        </w:r>
        <w:proofErr w:type="spellStart"/>
        <w:r w:rsidR="00FD6AE4" w:rsidRPr="00926B93">
          <w:rPr>
            <w:rStyle w:val="Hyperlink"/>
          </w:rPr>
          <w:t>Storepay</w:t>
        </w:r>
        <w:proofErr w:type="spellEnd"/>
        <w:r w:rsidR="00FD6AE4" w:rsidRPr="00926B93">
          <w:rPr>
            <w:rStyle w:val="Hyperlink"/>
          </w:rPr>
          <w:t xml:space="preserve"> -luoton yleiset ehdot</w:t>
        </w:r>
      </w:hyperlink>
    </w:p>
    <w:p w:rsidR="00FD6AE4" w:rsidRPr="003B4997" w:rsidRDefault="00FD6AE4" w:rsidP="00E5283D"/>
    <w:p w:rsidR="00314966" w:rsidRDefault="00926F54" w:rsidP="00314966">
      <w:pPr>
        <w:rPr>
          <w:rStyle w:val="Hyperlink"/>
        </w:rPr>
      </w:pPr>
      <w:hyperlink r:id="rId7" w:history="1">
        <w:r w:rsidR="00314966">
          <w:rPr>
            <w:rStyle w:val="Hyperlink"/>
          </w:rPr>
          <w:t xml:space="preserve">Jos hakemuksesi on jäänyt kesken, voit kirjautua </w:t>
        </w:r>
        <w:proofErr w:type="spellStart"/>
        <w:r w:rsidR="00314966">
          <w:rPr>
            <w:rStyle w:val="Hyperlink"/>
          </w:rPr>
          <w:t>Self</w:t>
        </w:r>
        <w:proofErr w:type="spellEnd"/>
        <w:r w:rsidR="00314966">
          <w:rPr>
            <w:rStyle w:val="Hyperlink"/>
          </w:rPr>
          <w:t>-luottopalveluun uudelleen tästä</w:t>
        </w:r>
      </w:hyperlink>
    </w:p>
    <w:p w:rsidR="00314966" w:rsidRDefault="00314966" w:rsidP="00314966">
      <w:pPr>
        <w:rPr>
          <w:rStyle w:val="Hyperlink"/>
        </w:rPr>
      </w:pPr>
    </w:p>
    <w:p w:rsidR="00314966" w:rsidRDefault="00314966" w:rsidP="00314966">
      <w:pPr>
        <w:pStyle w:val="Heading1"/>
        <w:rPr>
          <w:rFonts w:eastAsia="Times New Roman"/>
          <w:lang w:val="fi-FI" w:eastAsia="fi-FI"/>
        </w:rPr>
      </w:pPr>
      <w:r>
        <w:rPr>
          <w:rFonts w:eastAsia="Times New Roman"/>
          <w:lang w:val="fi-FI" w:eastAsia="fi-FI"/>
        </w:rPr>
        <w:t>Hae luottoa</w:t>
      </w:r>
      <w:r w:rsidRPr="00112E3B">
        <w:rPr>
          <w:rFonts w:eastAsia="Times New Roman"/>
          <w:lang w:val="fi-FI" w:eastAsia="fi-FI"/>
        </w:rPr>
        <w:t xml:space="preserve"> </w:t>
      </w:r>
      <w:r>
        <w:rPr>
          <w:rFonts w:eastAsia="Times New Roman"/>
          <w:lang w:val="fi-FI" w:eastAsia="fi-FI"/>
        </w:rPr>
        <w:t xml:space="preserve">ostoksille </w:t>
      </w:r>
      <w:r w:rsidRPr="00112E3B">
        <w:rPr>
          <w:rFonts w:eastAsia="Times New Roman"/>
          <w:lang w:val="fi-FI" w:eastAsia="fi-FI"/>
        </w:rPr>
        <w:t>helposti ja nopeasti</w:t>
      </w:r>
    </w:p>
    <w:p w:rsidR="00314966" w:rsidRPr="00112E3B" w:rsidRDefault="00314966" w:rsidP="00314966">
      <w:pPr>
        <w:rPr>
          <w:lang w:eastAsia="fi-FI"/>
        </w:rPr>
      </w:pPr>
    </w:p>
    <w:p w:rsidR="00314966" w:rsidRPr="00112E3B" w:rsidRDefault="00314966" w:rsidP="00314966">
      <w:pPr>
        <w:rPr>
          <w:lang w:eastAsia="fi-FI"/>
        </w:rPr>
      </w:pPr>
      <w:r w:rsidRPr="00112E3B">
        <w:rPr>
          <w:lang w:eastAsia="fi-FI"/>
        </w:rPr>
        <w:t xml:space="preserve">Palvelukanavamme </w:t>
      </w:r>
      <w:proofErr w:type="spellStart"/>
      <w:r w:rsidRPr="00112E3B">
        <w:rPr>
          <w:lang w:eastAsia="fi-FI"/>
        </w:rPr>
        <w:t>Selfin</w:t>
      </w:r>
      <w:proofErr w:type="spellEnd"/>
      <w:r w:rsidRPr="00112E3B">
        <w:rPr>
          <w:lang w:eastAsia="fi-FI"/>
        </w:rPr>
        <w:t xml:space="preserve"> kautta </w:t>
      </w:r>
      <w:r>
        <w:rPr>
          <w:lang w:eastAsia="fi-FI"/>
        </w:rPr>
        <w:t>teet</w:t>
      </w:r>
      <w:r w:rsidRPr="00112E3B">
        <w:rPr>
          <w:lang w:eastAsia="fi-FI"/>
        </w:rPr>
        <w:t xml:space="preserve"> luottohakemuksen</w:t>
      </w:r>
      <w:r>
        <w:rPr>
          <w:lang w:eastAsia="fi-FI"/>
        </w:rPr>
        <w:t>, valitset sinulle sopivan maksusuunnitelman ja allekirjoitat luottosopimuksen</w:t>
      </w:r>
      <w:r w:rsidRPr="00112E3B">
        <w:rPr>
          <w:lang w:eastAsia="fi-FI"/>
        </w:rPr>
        <w:t xml:space="preserve"> helposti ja nopeasti</w:t>
      </w:r>
      <w:r>
        <w:rPr>
          <w:lang w:eastAsia="fi-FI"/>
        </w:rPr>
        <w:t xml:space="preserve">. </w:t>
      </w:r>
    </w:p>
    <w:p w:rsidR="00314966" w:rsidRDefault="00314966" w:rsidP="00314966">
      <w:pPr>
        <w:rPr>
          <w:lang w:eastAsia="fi-FI"/>
        </w:rPr>
      </w:pPr>
    </w:p>
    <w:p w:rsidR="00314966" w:rsidRDefault="00314966" w:rsidP="00314966">
      <w:pPr>
        <w:rPr>
          <w:lang w:eastAsia="fi-FI"/>
        </w:rPr>
      </w:pPr>
      <w:r>
        <w:rPr>
          <w:lang w:eastAsia="fi-FI"/>
        </w:rPr>
        <w:t>Voit</w:t>
      </w:r>
      <w:r w:rsidRPr="00112E3B">
        <w:rPr>
          <w:lang w:eastAsia="fi-FI"/>
        </w:rPr>
        <w:t xml:space="preserve"> hakea luottopäätöksen </w:t>
      </w:r>
      <w:r>
        <w:rPr>
          <w:lang w:eastAsia="fi-FI"/>
        </w:rPr>
        <w:t xml:space="preserve">helposti </w:t>
      </w:r>
      <w:r w:rsidRPr="00112E3B">
        <w:rPr>
          <w:lang w:eastAsia="fi-FI"/>
        </w:rPr>
        <w:t xml:space="preserve">jo ennakkoon – näin luotto on valmiina, kun </w:t>
      </w:r>
      <w:r>
        <w:rPr>
          <w:lang w:eastAsia="fi-FI"/>
        </w:rPr>
        <w:t>saavut ostoksille</w:t>
      </w:r>
      <w:r w:rsidRPr="00112E3B">
        <w:rPr>
          <w:lang w:eastAsia="fi-FI"/>
        </w:rPr>
        <w:t>.</w:t>
      </w:r>
      <w:r>
        <w:rPr>
          <w:lang w:eastAsia="fi-FI"/>
        </w:rPr>
        <w:t xml:space="preserve"> Voit myös halutessasi ensin käydä myymälässä, ja hakea luottoa käynnin jälkeen omalta kotisohvaltasi. Miten ikinä teetkin, on l</w:t>
      </w:r>
      <w:r w:rsidRPr="00112E3B">
        <w:rPr>
          <w:lang w:eastAsia="fi-FI"/>
        </w:rPr>
        <w:t xml:space="preserve">uottopäätös voimassa 60 päivää, joten </w:t>
      </w:r>
      <w:r>
        <w:rPr>
          <w:lang w:eastAsia="fi-FI"/>
        </w:rPr>
        <w:t xml:space="preserve">voit miettiä </w:t>
      </w:r>
      <w:r w:rsidRPr="00112E3B">
        <w:rPr>
          <w:lang w:eastAsia="fi-FI"/>
        </w:rPr>
        <w:t xml:space="preserve">ostopäätöstä rauhassa. </w:t>
      </w:r>
    </w:p>
    <w:p w:rsidR="00314966" w:rsidRPr="00112E3B" w:rsidRDefault="00314966" w:rsidP="00314966">
      <w:pPr>
        <w:rPr>
          <w:lang w:eastAsia="fi-FI"/>
        </w:rPr>
      </w:pPr>
    </w:p>
    <w:p w:rsidR="00314966" w:rsidRDefault="00314966" w:rsidP="00314966">
      <w:pPr>
        <w:rPr>
          <w:lang w:eastAsia="fi-FI"/>
        </w:rPr>
      </w:pPr>
      <w:r w:rsidRPr="00112E3B">
        <w:rPr>
          <w:lang w:eastAsia="fi-FI"/>
        </w:rPr>
        <w:t xml:space="preserve">Luottohakemuksen </w:t>
      </w:r>
      <w:r>
        <w:rPr>
          <w:lang w:eastAsia="fi-FI"/>
        </w:rPr>
        <w:t>voit tehdä</w:t>
      </w:r>
      <w:r w:rsidRPr="00112E3B">
        <w:rPr>
          <w:lang w:eastAsia="fi-FI"/>
        </w:rPr>
        <w:t xml:space="preserve"> itsenäisesti mobiilissa tai selaimella. </w:t>
      </w:r>
      <w:r>
        <w:rPr>
          <w:lang w:eastAsia="fi-FI"/>
        </w:rPr>
        <w:t>Luottopäätöksen saat</w:t>
      </w:r>
      <w:r w:rsidRPr="00112E3B">
        <w:rPr>
          <w:lang w:eastAsia="fi-FI"/>
        </w:rPr>
        <w:t xml:space="preserve"> heti ja sopimuksen s</w:t>
      </w:r>
      <w:r>
        <w:rPr>
          <w:lang w:eastAsia="fi-FI"/>
        </w:rPr>
        <w:t>ähköisen</w:t>
      </w:r>
      <w:r w:rsidRPr="00112E3B">
        <w:rPr>
          <w:lang w:eastAsia="fi-FI"/>
        </w:rPr>
        <w:t xml:space="preserve"> allekirjoituksen j</w:t>
      </w:r>
      <w:r>
        <w:rPr>
          <w:lang w:eastAsia="fi-FI"/>
        </w:rPr>
        <w:t>älkeen</w:t>
      </w:r>
      <w:r w:rsidRPr="00112E3B">
        <w:rPr>
          <w:lang w:eastAsia="fi-FI"/>
        </w:rPr>
        <w:t xml:space="preserve"> er</w:t>
      </w:r>
      <w:r w:rsidRPr="00112E3B">
        <w:rPr>
          <w:rFonts w:ascii="asap" w:hAnsi="asap" w:cs="asap"/>
          <w:lang w:eastAsia="fi-FI"/>
        </w:rPr>
        <w:t>ä</w:t>
      </w:r>
      <w:r w:rsidRPr="00112E3B">
        <w:rPr>
          <w:lang w:eastAsia="fi-FI"/>
        </w:rPr>
        <w:t>maksu on</w:t>
      </w:r>
      <w:r>
        <w:rPr>
          <w:lang w:eastAsia="fi-FI"/>
        </w:rPr>
        <w:t xml:space="preserve"> valmiina käytettäväksi.</w:t>
      </w:r>
    </w:p>
    <w:p w:rsidR="00314966" w:rsidRPr="00112E3B" w:rsidRDefault="00314966" w:rsidP="00314966">
      <w:pPr>
        <w:rPr>
          <w:lang w:eastAsia="fi-FI"/>
        </w:rPr>
      </w:pPr>
    </w:p>
    <w:p w:rsidR="00314966" w:rsidRPr="00112E3B" w:rsidRDefault="00314966" w:rsidP="00314966">
      <w:pPr>
        <w:rPr>
          <w:lang w:eastAsia="fi-FI"/>
        </w:rPr>
      </w:pPr>
      <w:r>
        <w:rPr>
          <w:lang w:eastAsia="fi-FI"/>
        </w:rPr>
        <w:t>Kun ostat</w:t>
      </w:r>
      <w:r w:rsidRPr="00112E3B">
        <w:rPr>
          <w:lang w:eastAsia="fi-FI"/>
        </w:rPr>
        <w:t xml:space="preserve"> erämaksulla, </w:t>
      </w:r>
      <w:r>
        <w:rPr>
          <w:lang w:eastAsia="fi-FI"/>
        </w:rPr>
        <w:t>et</w:t>
      </w:r>
      <w:r w:rsidRPr="00112E3B">
        <w:rPr>
          <w:lang w:eastAsia="fi-FI"/>
        </w:rPr>
        <w:t xml:space="preserve"> maksa mitään myymälässä, vaan saa</w:t>
      </w:r>
      <w:r>
        <w:rPr>
          <w:lang w:eastAsia="fi-FI"/>
        </w:rPr>
        <w:t>t</w:t>
      </w:r>
      <w:r w:rsidRPr="00112E3B">
        <w:rPr>
          <w:lang w:eastAsia="fi-FI"/>
        </w:rPr>
        <w:t xml:space="preserve"> maksusuunnitelman mukaiset laskut, joista ensimmäinen saapuu ostokuukautta seuraavana kuukautena.</w:t>
      </w:r>
    </w:p>
    <w:p w:rsidR="00314966" w:rsidRDefault="00314966" w:rsidP="00314966">
      <w:pPr>
        <w:rPr>
          <w:rFonts w:cs="Arial"/>
          <w:sz w:val="20"/>
          <w:szCs w:val="20"/>
        </w:rPr>
      </w:pPr>
    </w:p>
    <w:p w:rsidR="00314966" w:rsidRDefault="00314966" w:rsidP="00314966">
      <w:proofErr w:type="spellStart"/>
      <w:r>
        <w:t>Self</w:t>
      </w:r>
      <w:proofErr w:type="spellEnd"/>
      <w:r>
        <w:t xml:space="preserve"> on uudenlainen luottopalvelu, jossa et saa ylimääräistä korttia lompakkoosi eikä sinun tarvitse huolehtia luoton lopetuksesta Svealle sen maksamisen jälkeen. Olipa hankintasi siis iso tai pieni hoituu maksaminen </w:t>
      </w:r>
      <w:proofErr w:type="spellStart"/>
      <w:r>
        <w:t>Self</w:t>
      </w:r>
      <w:proofErr w:type="spellEnd"/>
      <w:r>
        <w:t xml:space="preserve"> -luottopalvelulla joustavasti.</w:t>
      </w:r>
    </w:p>
    <w:p w:rsidR="00314966" w:rsidRDefault="00314966" w:rsidP="00314966"/>
    <w:p w:rsidR="00314966" w:rsidRDefault="00314966" w:rsidP="00314966">
      <w:pPr>
        <w:rPr>
          <w:rStyle w:val="Hyperlink"/>
        </w:rPr>
      </w:pPr>
      <w:r w:rsidRPr="00EB0793">
        <w:rPr>
          <w:b/>
          <w:bCs/>
        </w:rPr>
        <w:t>Esimerkkilaskelma todellisesta vuosikorosta:</w:t>
      </w:r>
    </w:p>
    <w:p w:rsidR="001E561C" w:rsidRDefault="001E561C" w:rsidP="001E561C"/>
    <w:p w:rsidR="00926F54" w:rsidRDefault="00926F54" w:rsidP="00926F54">
      <w:pPr>
        <w:rPr>
          <w:rFonts w:eastAsiaTheme="minorHAnsi"/>
        </w:rPr>
      </w:pPr>
      <w:r>
        <w:t>Erämaksu: Jos luoton määrä on esimerkiksi 1500 euroa ja laina-aika 12kk, käsittelykulu 0,01 % päivässä, kuitenkin vähintään 5 € ja enintään 150 € vuodessa ja luottokorko 19,95 %, on kuukausierä 143,12 €. Erämaksun perustamiskulu laskutetaan ensimmäisen laskun yhteydessä. Esimerkkiluoton kokonaismäärä on 1717,39 €, josta luottokustannukset ovat 50,40 € ja koron osuus 166,99 € Ostoluotto: Jos luoton määrä on esimerkiksi 1500 euroa ja laina-aika 12 kk, perustamiskulu 5 € ja luotonkorko 19,95 %, on kuukausierä 139,33 €. Ostoluoton perustamiskulu veloitetaan laskutuksen yhteydessä. Esimerkkiluoton kokonaismäärä on 1671,99 €, josta luottokustannukset ovat 5,00 € ja koron osuus 166,99 €.</w:t>
      </w:r>
    </w:p>
    <w:p w:rsidR="00926F54" w:rsidRDefault="00926F54" w:rsidP="001E561C"/>
    <w:p w:rsidR="00314966" w:rsidRDefault="00314966" w:rsidP="001E561C"/>
    <w:p w:rsidR="00926F54" w:rsidRDefault="00926F54" w:rsidP="001E561C">
      <w:pPr>
        <w:rPr>
          <w:lang w:eastAsia="fi-FI"/>
        </w:rPr>
      </w:pPr>
    </w:p>
    <w:p w:rsidR="001E561C" w:rsidRDefault="001E561C" w:rsidP="001E561C">
      <w:pPr>
        <w:rPr>
          <w:lang w:eastAsia="fi-FI"/>
        </w:rPr>
      </w:pPr>
      <w:bookmarkStart w:id="0" w:name="_GoBack"/>
      <w:bookmarkEnd w:id="0"/>
      <w:r>
        <w:rPr>
          <w:lang w:eastAsia="fi-FI"/>
        </w:rPr>
        <w:lastRenderedPageBreak/>
        <w:t>Yhteydenotto ja kysymykset:</w:t>
      </w:r>
    </w:p>
    <w:p w:rsidR="001E561C" w:rsidRDefault="001E561C" w:rsidP="001E561C">
      <w:r>
        <w:t>HorseWell / Tmi Ismo Haapanen</w:t>
      </w:r>
    </w:p>
    <w:p w:rsidR="001E561C" w:rsidRDefault="001E561C" w:rsidP="001E561C">
      <w:r>
        <w:t>Sillankorvankatu 25, 05810 Hyvinkää</w:t>
      </w:r>
    </w:p>
    <w:p w:rsidR="001E561C" w:rsidRDefault="001E561C" w:rsidP="001E561C">
      <w:r>
        <w:t>Puh. 0400 358 888</w:t>
      </w:r>
    </w:p>
    <w:p w:rsidR="001E561C" w:rsidRDefault="00926F54" w:rsidP="001E561C">
      <w:hyperlink r:id="rId8" w:history="1">
        <w:r w:rsidR="001E561C">
          <w:rPr>
            <w:rStyle w:val="Hyperlink"/>
            <w:color w:val="auto"/>
          </w:rPr>
          <w:t>ismo@horsewell.fi</w:t>
        </w:r>
      </w:hyperlink>
    </w:p>
    <w:p w:rsidR="00111612" w:rsidRDefault="00926F54">
      <w:hyperlink r:id="rId9" w:history="1">
        <w:r w:rsidR="001E561C">
          <w:rPr>
            <w:rStyle w:val="Hyperlink"/>
            <w:color w:val="auto"/>
          </w:rPr>
          <w:t>www.horsewell.fi</w:t>
        </w:r>
      </w:hyperlink>
    </w:p>
    <w:sectPr w:rsidR="00111612" w:rsidSect="003F7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3F"/>
    <w:rsid w:val="000E6B6E"/>
    <w:rsid w:val="00111612"/>
    <w:rsid w:val="001E561C"/>
    <w:rsid w:val="00314966"/>
    <w:rsid w:val="003B4997"/>
    <w:rsid w:val="003F7B3F"/>
    <w:rsid w:val="004B55E3"/>
    <w:rsid w:val="00534F3B"/>
    <w:rsid w:val="0080645D"/>
    <w:rsid w:val="008603D3"/>
    <w:rsid w:val="00926F54"/>
    <w:rsid w:val="00E5283D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8CE3"/>
  <w15:chartTrackingRefBased/>
  <w15:docId w15:val="{D373FDCD-5814-4BE0-BD76-8EC82EDE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B3F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966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6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A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A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4966"/>
    <w:rPr>
      <w:rFonts w:ascii="Arial" w:eastAsiaTheme="majorEastAsia" w:hAnsi="Arial" w:cstheme="majorBidi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o@horsewell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lf3.svea.com/app/fi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2.hubspot.net/hubfs/2478856/DOKUMENTTIKIRJASTO-SVEA-EKONOMI/Maksuratkaisut/Er%C3%A4maksu-Storepa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lf3.svea.com/Apply/8c2b31b1-c76e-4269-8764-e39f67fdc76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horsewel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Ismo Haapanen</dc:creator>
  <cp:keywords/>
  <dc:description/>
  <cp:lastModifiedBy>Mikko Pietarinen</cp:lastModifiedBy>
  <cp:revision>8</cp:revision>
  <dcterms:created xsi:type="dcterms:W3CDTF">2019-02-12T12:20:00Z</dcterms:created>
  <dcterms:modified xsi:type="dcterms:W3CDTF">2020-05-14T10:03:00Z</dcterms:modified>
</cp:coreProperties>
</file>